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42D" w:rsidRPr="00B0042D" w:rsidRDefault="00B0042D" w:rsidP="00B0042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Пояснительная записка.</w:t>
      </w:r>
    </w:p>
    <w:p w:rsidR="00B0042D" w:rsidRDefault="00B0042D" w:rsidP="00B004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bookmarkStart w:id="0" w:name="_GoBack"/>
      <w:bookmarkEnd w:id="0"/>
    </w:p>
    <w:p w:rsidR="00B0042D" w:rsidRPr="00B0042D" w:rsidRDefault="00B0042D" w:rsidP="00B004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Программа курса английского языка «</w:t>
      </w:r>
      <w:r w:rsidRPr="00B0042D">
        <w:rPr>
          <w:rFonts w:ascii="Times New Roman" w:eastAsia="Calibri" w:hAnsi="Times New Roman" w:cs="Times New Roman"/>
          <w:sz w:val="24"/>
          <w:szCs w:val="24"/>
          <w:lang w:val="en-US"/>
        </w:rPr>
        <w:t>RainbowEnglish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» для учащихся  2-9 классов общеобразовательных учреждений. </w:t>
      </w:r>
      <w:proofErr w:type="gramStart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(Английский язык.2-9 классы: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учебно-методич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пособ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./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сост. Е.Ю. Шмакова</w:t>
      </w:r>
      <w:r w:rsidRPr="00B0042D">
        <w:rPr>
          <w:rFonts w:ascii="Times New Roman" w:eastAsia="Calibri" w:hAnsi="Times New Roman" w:cs="Times New Roman"/>
          <w:sz w:val="24"/>
          <w:szCs w:val="24"/>
        </w:rPr>
        <w:t>. – 2-е изд., стереотип.</w:t>
      </w:r>
      <w:proofErr w:type="gram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- М.: Дрофа, 2013.– 171с. </w:t>
      </w:r>
    </w:p>
    <w:p w:rsidR="00B0042D" w:rsidRPr="00B0042D" w:rsidRDefault="00B0042D" w:rsidP="00B0042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ориентирована на использование учебно-методического комплекса </w:t>
      </w:r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RainbowEnglish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(Радужный английский) и включает в себя</w:t>
      </w:r>
      <w:proofErr w:type="gram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</w:p>
    <w:p w:rsidR="00B0042D" w:rsidRPr="00B0042D" w:rsidRDefault="00B0042D" w:rsidP="00B004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Учебник. Английский язык. 5 </w:t>
      </w:r>
      <w:proofErr w:type="spell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кл</w:t>
      </w:r>
      <w:proofErr w:type="spellEnd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. В 2 ч. О.В. Афанасьева, И. В. Михеева, К. М. Баранова.- 3-е изд., стереотип. – М.: Дрофа, 2015. – 136с.: ил.</w:t>
      </w:r>
    </w:p>
    <w:p w:rsidR="00B0042D" w:rsidRPr="00B0042D" w:rsidRDefault="00B0042D" w:rsidP="00B004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программа. Английский язык. 2-9 классы: учебно-методическое пособие/ сост. Е.Ю. Шмакова. -2-е изд., стереотип.- М.: Дрофа, 2013. – 171с. </w:t>
      </w:r>
    </w:p>
    <w:p w:rsidR="00B0042D" w:rsidRPr="00B0042D" w:rsidRDefault="00B0042D" w:rsidP="00B004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Cs/>
          <w:sz w:val="24"/>
          <w:szCs w:val="24"/>
        </w:rPr>
        <w:t>Рабочая тетрадь</w:t>
      </w:r>
    </w:p>
    <w:p w:rsidR="00B0042D" w:rsidRPr="00B0042D" w:rsidRDefault="00B0042D" w:rsidP="00B0042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B0042D">
        <w:rPr>
          <w:rFonts w:ascii="Times New Roman" w:eastAsia="Calibri" w:hAnsi="Times New Roman" w:cs="Times New Roman"/>
          <w:bCs/>
          <w:sz w:val="24"/>
          <w:szCs w:val="24"/>
        </w:rPr>
        <w:t>Аудиоприложение</w:t>
      </w:r>
      <w:proofErr w:type="spellEnd"/>
      <w:r w:rsidRPr="00B0042D">
        <w:rPr>
          <w:rFonts w:ascii="Times New Roman" w:eastAsia="Calibri" w:hAnsi="Times New Roman" w:cs="Times New Roman"/>
          <w:bCs/>
          <w:sz w:val="24"/>
          <w:szCs w:val="24"/>
        </w:rPr>
        <w:t xml:space="preserve"> (</w:t>
      </w:r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CD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>-</w:t>
      </w:r>
      <w:r w:rsidRPr="00B0042D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ROM</w:t>
      </w:r>
      <w:r w:rsidRPr="00B0042D"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B0042D" w:rsidRPr="00B0042D" w:rsidRDefault="00B0042D" w:rsidP="00B0042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/>
          <w:sz w:val="24"/>
          <w:szCs w:val="24"/>
        </w:rPr>
        <w:t xml:space="preserve">1.Цели обучения английскому языку в начальной школе: 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Иностранный язык, как учебный предмет, наряду с русским языком, родным языком и литературным чтением, входит в предметную область  «Филология». Основными задачами реализации ее содержания согласно ФГОС начального образования являются: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 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 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B0042D" w:rsidRPr="00B0042D" w:rsidRDefault="00B0042D" w:rsidP="00B004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 Интегративной целью обучения английскому языку в учебных комплексах серии “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” является формирование элементарной коммуникативной компетенции в совокупности пяти ее составляющих: речевой, языковой, социокультурной, учебно-познавательной и компенсаторной  компетенций.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речевой компетенцией — готовностью и способностью осуществлять элементарное межкультурное общение в четырех видах речевой деятельности (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, говорении, чтении и письме); 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языковой компетенцией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- социокультурной компетенцией — готовностью и способностью учащихся строить свое межкультурное общение на основе </w:t>
      </w:r>
      <w:proofErr w:type="gramStart"/>
      <w:r w:rsidRPr="00B0042D">
        <w:rPr>
          <w:rFonts w:ascii="Times New Roman" w:eastAsia="Calibri" w:hAnsi="Times New Roman" w:cs="Times New Roman"/>
          <w:sz w:val="24"/>
          <w:szCs w:val="24"/>
        </w:rPr>
        <w:t>знаний культуры народа страны/стран изучаемого</w:t>
      </w:r>
      <w:proofErr w:type="gram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языка, его традиций, менталитета, обычаев в рамках тем, сфер и ситуаций общения, отвечающих опыту, интересам учащихся начальной школы;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- компенсаторной компетенцией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lastRenderedPageBreak/>
        <w:t>- учебно-познавательной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Коммуникативная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RainbowEnglish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>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Воспитательная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В процессе </w:t>
      </w:r>
      <w:proofErr w:type="spellStart"/>
      <w:r w:rsidRPr="00B0042D">
        <w:rPr>
          <w:rFonts w:ascii="Times New Roman" w:eastAsia="Calibri" w:hAnsi="Times New Roman" w:cs="Times New Roman"/>
          <w:sz w:val="24"/>
          <w:szCs w:val="24"/>
        </w:rPr>
        <w:t>соизучения</w:t>
      </w:r>
      <w:proofErr w:type="spellEnd"/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i/>
          <w:sz w:val="24"/>
          <w:szCs w:val="24"/>
          <w:u w:val="single"/>
        </w:rPr>
        <w:t>Образовательная цель.</w:t>
      </w:r>
      <w:r w:rsidRPr="00B0042D">
        <w:rPr>
          <w:rFonts w:ascii="Times New Roman" w:eastAsia="Calibri" w:hAnsi="Times New Roman" w:cs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042D">
        <w:rPr>
          <w:rFonts w:ascii="Times New Roman" w:eastAsia="Calibri" w:hAnsi="Times New Roman" w:cs="Times New Roman"/>
          <w:sz w:val="24"/>
          <w:szCs w:val="24"/>
        </w:rPr>
        <w:t>Развивающая цель.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 смоделированных ситуациях общения, ролевых играх у младших школьников развиваются речевые способности, личностные качества, а также  творческое мышление и воображение.</w:t>
      </w: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ind w:right="11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/>
          <w:sz w:val="24"/>
          <w:szCs w:val="24"/>
        </w:rPr>
        <w:t>2.Общая характеристика учебного предмета.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Обучение английскому языку в начальной школе строится на основе преимущественного использования активных и интерактивных форм работы, призванных не только способствовать коммуникативному развитию школьника, но и создавать условия для развития его свободы в общении на английском языке и в деятельности с помощью этого языка, его положительных эмоций и позитивного настроения.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Учебный процесс призван развить у школьников на доступном для них уровне системные языковые представления об английском языке, расширить их лингвистический кругозор, приобщить их к новому для них миру, развить их эмоционально-чувственную сферу, а также познавательные и креативные способности. При этом их новый социально-коммуникативный опыт приобретается ими средствами игры, драматизации, фольклора, песни, моделирования типичных и адекватных возрасту жизненных ситуаций, а также в ходе групповой и проектной работы.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Большое значение на начальном этапе играют: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обязательность повторения фонетического, орфографического, лексического и грамматического материалов;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постепенное нарастание сложности изучаемого материала;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взаимосвязь и единство фонетического, орфографического, лексического, грамматического,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аудитивного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аспектов;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-ориентация на современный английский литературный язык в его британском варианте;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многообразие типов упражнений, развивающих творческий потенциал учащихся;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-коммуникативно-когнитивная направленность всех компонентов.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rPr>
          <w:rFonts w:ascii="Times New Roman" w:eastAsia="Calibri" w:hAnsi="Times New Roman" w:cs="Times New Roman"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3.РЕЗУЛЬТАТЫ ОБУЧЕНИЯ АНГЛИЙСКОМУ ЯЗЫКУ В НАЧАЛЬНОЙ ШКОЛЕ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учебно-методическим комплексам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призвана обеспечить достижение следующих личностных,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B0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B004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 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освоения содержания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 методических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комплексов серии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способствует достижению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 </w:t>
      </w:r>
      <w:proofErr w:type="gramEnd"/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предметными результатами освоения предлагаемой рабочей программы являются: формирование иноязычных коммуникативных умений в говорении, чтении, письме и письменной речи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Ожидается, что выпускники начальной школы смогут демонстрировать следующие результаты в освоении иностранного языка.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Речевая компетенция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Говорение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-_участвовать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составлять небольшое описание предмета, картинки, персонажа;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рассказывать о себе, своей семье, друге;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кратко излагать содержание прочитанного текста.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Аудирование</w:t>
      </w:r>
      <w:proofErr w:type="spellEnd"/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понимать на слух речь учителя и одноклассников при непосредственном общении и вербально /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реагировать на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услышанное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использовать зрительные опоры при восприятии на слух текстов, содержащих незнакомые слова.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Чтение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соотносить графический образ английского слова с его звуковым образом;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читать про себя и понимать содержание небольшого текста, построенного в основном на изученном языковом материале;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находить в тексте необходимую информацию в процессе чтения.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Письмо и письменная речь 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выписывать из теста слова, словосочетания и предложения;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в письменной форме кратко отвечать на вопросы к тексту;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писать поздравительную открытку (с опорой на образец);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писать по образцу краткое письмо зарубежному другу (с опорой на образец).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Языковая компетенция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Графика, каллиграфия, орфография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 начальной школы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воспроизводить графически и каллиграфически корректно все буквы английского алфавита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полупечатное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написание букв, буквосочетаний, слов); устанавливать звукобуквенные соответствия;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пользоваться английским алфавитом, знать последовательность букв в нем;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списывать текст;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отличать буквы от знаков транскрипции; вычленять значок апострофа; 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сравнивать и анализировать буквосочетания английского языка;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группировать слова в соответствии с изученными правилами чтения;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оформлять орфографически наиболее употребительные слова (активный словарь).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Фонетическая сторона речи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_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н-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ких согласных в конце слова, отсутствие смягчения согласных перед гласными);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находить в тексте слова с заданным звуком;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вычленять дифтонги;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соблюдать правильное ударение в изолированном слове, фразе, не ставить ударение на служебных словах (артиклях, предлогах, союзах);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соблюдать основные ритмико-интонационные особенности предложений (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побудительное, общий и специальные вопросы);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членить предложения на смысловые группы и интонационно оформлять их;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различать коммуникативные типы предложений по интонации;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соотносить изучаемые слова с их транскрипционным изображением.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Лексическая сторона речи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использовать в речи простейшие устойчивые словосочетания, речевые клише, оценочную лексику в соответствии с коммуникативной задачей; _ использовать в речи элементы речевого этикета, </w:t>
      </w:r>
      <w:proofErr w:type="spellStart"/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отра-жающие</w:t>
      </w:r>
      <w:proofErr w:type="spellEnd"/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культуру страны изучаемого языка; _ узнавать простые словообразовательные деривационные элементы (суффиксы: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teen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ful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префиксы -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un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узнавать сложные слова, определять значение незнакомых сложных слов по значению составляющих их основ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bedroom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appletreeetc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узнавать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конверсивы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выводить их значение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chocolate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chocolatecake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water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towater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опираться на языковую догадку в процессе чтения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Грамматическая сторона речи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 научится: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использовать в речи основные коммуникативные типы предложений (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повествовательное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побудительное, вопросительное), соблюдая правильный порядок слов;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оперировать вопросительными словами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who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what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when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where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why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продуктивных видах речевой деятельности (говорении и письме);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оперировать в речи отрицательными предложениями;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формулировать простые (нераспространенные и распространенные) предложения, предложения с однородными членами, сложноподчиненные предложения;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оперировать в речи сказуемыми разного типа — а) простым глагольным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Hereads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); б) составным именным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Heis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pupil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He is ten.); 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составнымглагольным</w:t>
      </w:r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(I can swim. I like to swim.);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оперировать в речи безличными предложениями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Itisspring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образовывать формы единственного и множественного числа существительных, включая случаи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women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mouse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mice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fish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fish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deer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deer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sheep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sheep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goose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geese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использовать в речи притяжательный падеж имен существительных;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использовать прилагательные в положительной, сравн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тельной и превосходной степенях сравнения, включая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супп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летивные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good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better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best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bad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worse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worst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выражать коммуникативные намерения с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ем грамматических форм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presentsimple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futuresimple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pastsimple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(включая правильные и неправильные глаголы) — оборота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tobegoingto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конструкции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thereis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thereare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конструкции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I’dliketo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 модальных глаголов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can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must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_ использовать вспомогательные глаголы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tobe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todo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построения необходимых вопросительных, отрицательных конструкций;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_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оперироватьвречинаречиямивремени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(always, often, sometimes, never, usually, yesterday, tomorrow), 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степенииоб</w:t>
      </w:r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- 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разадействия</w:t>
      </w:r>
      <w:r w:rsidRPr="00B004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(very, well, badly, much, little);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использовать наиболее употребительные предлоги для обозначения временных и пространственных соответствий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by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on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in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at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behind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infrontof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with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from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into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использовать в речи личные, указательные, притяжательные и некоторые неопределенные местоимения.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Социокультурная компетенция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Компенсаторная компетенция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Выпускники начальной школы умеют опираться на зр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и-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тельную наглядность, языковую и контекстуальную догадку при получении информации из письменного или звучащего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текста, переспрашивают в случае непонимания собеседника, могут заменить слова средствами невербальной коммуникации (жестами, мимикой).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Учебно-познавательная компетенция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Результатами овладения учебно-познавательной компетенцией является формирование следующих специальных учебных умений: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пользоваться двуязычным словарем учебника (в том числе транскрипцией);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пользоваться справочными материалами, предста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ленными в виде таблиц, схем и правил;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вести словарь для записи новых слов;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систематизировать слова по тематическому принципу; _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извлекать нужную информацию из текста на основе имеющейся коммуникативной задачи.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представим личностные,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познавательной, ценностно-ориентационной, эстетической и трудовой сферах.</w:t>
      </w:r>
      <w:proofErr w:type="gramEnd"/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В познавательной сфере: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умение действовать по образцу при выполнении упражнений и построении самостоятельных письменных и устных высказываний; умение работать с текстом с опорой на приобретенные умения (например, прогнозировать содержание текста по з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головку, составлять план текста, выделять основную ин-формацию).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В ценностно-ориентационной сфере: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представление о языке как средстве выражения чувств, эмоций, суждений, основе культуры мышления; приобщение к национальным ценностям, ценностям мировой культуры, ценностям других народов.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эстетической сфере: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овладение элементарными средствами выражения чувств, эмоций и отношений на иностранном языке; 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трудовой сфере: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ставить цели и планировать свой учебный труд.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Представляя в обобщенном виде планируемые результаты обучения английскому языку по учебно-методическим комплексам серии “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RainbowEnglish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для начальной школы, от-метим, что согласно требованиям Примерной программы по иностранному языку для начального общего образования у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Calibri" w:eastAsia="Times New Roman" w:hAnsi="Calibri" w:cs="Times New Roman"/>
          <w:sz w:val="28"/>
          <w:szCs w:val="28"/>
          <w:lang w:eastAsia="ru-RU"/>
        </w:rPr>
        <w:t xml:space="preserve">_ 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расширится лингвистический кругозор;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будут заложены основы коммуникативной культуры;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_ сформируются положительная мотивация и устойчивый учебно-познавательный интерес к предмету «Иностранный язык»;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units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аналогичных проблем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англоязычных странах, а также в родной стране учащихся.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(2—3)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Содержание обучения включает следующие компоненты: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1) сферы общения (темы, ситуации, тексты);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2) навыки и умения коммуникативной компетенции: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— речевая компетенция (умения </w:t>
      </w:r>
      <w:proofErr w:type="spell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чтения, говорения, письменной речи на начальном уровне);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— социокультурная компетенция (социокультурные знания и навыки вербального и невербального поведения на начальном уровне);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— учебно-познавательная компетенция (общие и специальные учебные навыки, приемы учебной работы); 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— компенсаторная компетенция (знание приемов компенсации и компенсаторные умения).   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Предметное содержание устной и письменной речи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Знакомство.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Я и моя семья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Мир вокруг нас.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Мир моих увлечений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Городские здания, дом, жилище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Школа, каникулы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. Школьный день, друзья в школе. Предметы школьного обихода. Распорядок дня школьника. Классная комната. Учебная работа в школе. Школьный год.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школа в Англии. Школьные каникулы в России. Планы на летние каникулы. Типичное времяпрепровождение во время каникул.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Путешествия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Путешествия поездом, самолетом, автобусом. Выезд за город. Путешествия к морю, в другие города. Планирование поездок. Гостиницы.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Человек и его мир.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Здоровье и еда.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Самочувствие человека. Еда. Овощи и фрукты. Семейные трапезы. Любимая еда. Английские н</w:t>
      </w:r>
      <w:proofErr w:type="gramStart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звания трапез. Меню и выбор блюд. Посещение кафе. Праздничный стол. Поход в магазин, покупки. 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Страны и города, континенты.</w:t>
      </w: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0042D" w:rsidRPr="00B0042D" w:rsidRDefault="00B0042D" w:rsidP="00B0042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0042D" w:rsidRPr="00B0042D" w:rsidRDefault="00B0042D" w:rsidP="00B0042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0042D" w:rsidRPr="00B0042D" w:rsidRDefault="00B0042D" w:rsidP="00B0042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0042D" w:rsidRPr="00B0042D" w:rsidRDefault="00B0042D" w:rsidP="00B0042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042D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Учебно-тематический план</w:t>
      </w: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42D">
        <w:rPr>
          <w:rFonts w:ascii="Times New Roman" w:eastAsia="Times New Roman" w:hAnsi="Times New Roman" w:cs="Times New Roman"/>
          <w:sz w:val="24"/>
          <w:szCs w:val="24"/>
          <w:lang w:eastAsia="ru-RU"/>
        </w:rPr>
        <w:t>4 класс</w:t>
      </w: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219"/>
        <w:gridCol w:w="1559"/>
        <w:gridCol w:w="1985"/>
        <w:gridCol w:w="2410"/>
      </w:tblGrid>
      <w:tr w:rsidR="00B0042D" w:rsidRPr="00B0042D" w:rsidTr="008831C6">
        <w:trPr>
          <w:trHeight w:val="601"/>
        </w:trPr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B0042D" w:rsidRPr="00B0042D" w:rsidTr="008831C6">
        <w:tc>
          <w:tcPr>
            <w:tcW w:w="10173" w:type="dxa"/>
            <w:gridSpan w:val="4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триместр.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1.  Джон </w:t>
            </w:r>
            <w:proofErr w:type="spellStart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Баркер</w:t>
            </w:r>
            <w:proofErr w:type="spellEnd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его семья.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2.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Мой день.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3.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Дома.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10173" w:type="dxa"/>
            <w:gridSpan w:val="4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триместр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Unit</w:t>
            </w:r>
            <w:proofErr w:type="spellEnd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3. Дома.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 Я иду в школу.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5.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Люблю еду.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10173" w:type="dxa"/>
            <w:gridSpan w:val="4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триместр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5. </w:t>
            </w:r>
            <w:proofErr w:type="spellStart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Люблюеду</w:t>
            </w:r>
            <w:proofErr w:type="spellEnd"/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6.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Погода.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Unit 7.</w:t>
            </w: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Мои выходные.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04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42D" w:rsidRPr="00B0042D" w:rsidTr="008831C6">
        <w:tc>
          <w:tcPr>
            <w:tcW w:w="421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42D" w:rsidRPr="00B0042D" w:rsidRDefault="00B0042D" w:rsidP="00B0042D">
      <w:pPr>
        <w:rPr>
          <w:rFonts w:ascii="Times New Roman" w:eastAsia="Calibri" w:hAnsi="Times New Roman" w:cs="Times New Roman"/>
          <w:sz w:val="24"/>
          <w:szCs w:val="24"/>
        </w:rPr>
      </w:pPr>
    </w:p>
    <w:p w:rsidR="00B0042D" w:rsidRPr="00B0042D" w:rsidRDefault="00B0042D" w:rsidP="00B0042D">
      <w:pPr>
        <w:rPr>
          <w:rFonts w:ascii="Times New Roman" w:eastAsia="Calibri" w:hAnsi="Times New Roman" w:cs="Times New Roman"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042D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по предмету «Английский язык» в 4 классе.</w:t>
      </w:r>
    </w:p>
    <w:p w:rsidR="00B0042D" w:rsidRPr="00B0042D" w:rsidRDefault="00B0042D" w:rsidP="00B004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8"/>
        <w:gridCol w:w="4930"/>
        <w:gridCol w:w="1418"/>
        <w:gridCol w:w="1134"/>
        <w:gridCol w:w="142"/>
        <w:gridCol w:w="5386"/>
        <w:gridCol w:w="915"/>
        <w:gridCol w:w="894"/>
      </w:tblGrid>
      <w:tr w:rsidR="00B0042D" w:rsidRPr="00B0042D" w:rsidTr="008831C6">
        <w:trPr>
          <w:trHeight w:val="525"/>
        </w:trPr>
        <w:tc>
          <w:tcPr>
            <w:tcW w:w="848" w:type="dxa"/>
            <w:vMerge w:val="restart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930" w:type="dxa"/>
            <w:vMerge w:val="restart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8" w:type="dxa"/>
            <w:vMerge w:val="restart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gridSpan w:val="2"/>
            <w:vMerge w:val="restart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</w:t>
            </w:r>
            <w:proofErr w:type="gramStart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абота</w:t>
            </w:r>
          </w:p>
        </w:tc>
        <w:tc>
          <w:tcPr>
            <w:tcW w:w="5386" w:type="dxa"/>
            <w:vMerge w:val="restart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809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B0042D" w:rsidRPr="00B0042D" w:rsidTr="008831C6">
        <w:trPr>
          <w:trHeight w:val="314"/>
        </w:trPr>
        <w:tc>
          <w:tcPr>
            <w:tcW w:w="848" w:type="dxa"/>
            <w:vMerge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vMerge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триместр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1. Джон </w:t>
            </w:r>
            <w:proofErr w:type="spellStart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Баркер</w:t>
            </w:r>
            <w:proofErr w:type="spellEnd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его семья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Джон и его семья (родители, сестра, кузина).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новой лексикой и используют ее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короткие тексты;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соблюдают нормы произношения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английскогоязыка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 чтении вслух и в устной речи, корректно произносят предложения с точки зрения их ритмико-интонационных особенностей;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Джон и его питомцы. Построение общих вопросов.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отдельные слова, словосочетания;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ведут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диалог-распросс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правила построения вопросов в простом настоящем времени;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рассказывают о себе, своих преференциях, обычных занятиях (с опорой);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рассказывают о членах семьи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Баркеров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 опорой на словосочетания;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Джон и спорт. Вопросительное слово «какой»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вопросительным словом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what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отдельные слова, словосочетания;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 расспрашивают друг друга о своих семьях;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правила построения вопросов в простом настоящем времени.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работают с текстом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Джон и иные виды деятельности. Притяжательный падеж.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вычленяют новую лексику в текстах;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устанавливают соответствия между английскими и русскими словосочетаниями в притяжательном падеже.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Интересы Джона. Множественное число существительных.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устанавливают соответствия между произносимыми звуками и транскрипционными знаками;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правила образования множественного числа существительного;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наиболее подходящее заглавие к нему;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Семья Джона. Притяжательный падеж..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понимают  текст с различной глубиной проникновения в его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 наиболее подходящее заглавие к нему;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читают тексты с полным, частичным и выборочным 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пониманием;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21.09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1183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Ежедневные занятия людей. Повторение пройденного материала по разделу 1.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правила образования множественного числа;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образование притяжательного падежа;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отдельные слова, словосочетания;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правила построения вопросов в простом настоящем времени.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по разделу 1. «Джон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Баркер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семья»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Повседневные занятия членов семьи.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защищают проектную работу;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270"/>
        </w:trPr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05.10.2015-11.10.2015 - каникулы</w:t>
            </w:r>
          </w:p>
        </w:tc>
      </w:tr>
      <w:tr w:rsidR="00B0042D" w:rsidRPr="00B0042D" w:rsidTr="008831C6">
        <w:trPr>
          <w:trHeight w:val="270"/>
        </w:trPr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 2.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Мой день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Настоящее продолженное время. 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Повседневные занятия членов семьи.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настоящим продолженным временем;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упражнения для закрепления;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Занятия людей в момент речи. Настоящее продолженное время. Употребление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проводят сопоставление двух известных им настоящих грамматических времен;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ведут диалог-расспрос о событиях, изображенных на картинках;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прослушивают и разыгрывают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слова, соотнося произносимые звуки  с транскрипционными значками;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Типичные занятия людей в воскресный день. Отрицательная форма.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делают логические выводы о структуре отрицательных предложений в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presentprogressive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прослушивают и разучивают рифмовки, поют песни;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создают монологические высказывания о своем рабочем дне, о том, что делают в момент речи члены семьи, различные люди (с опорой).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Типичное утро школьника. Вопросительная форма.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делают логические выводы о структуре вопросительных  предложений в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presentprogressive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возможными ответами на    вопросы в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presentprogressive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решают языковые головоломки;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в рамках предложенной тематики.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Повседневные занятия в различные дни недели.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понимают  текст с различной глубиной проникновения в их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 наиболее подходящее заглавие к нему;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разыгрывают мини-диалоги на данную тему.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Жилища британцев. Повторение пройденного материала по разделу 2.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новые слова изолированно и в контексте;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полным, частичным и выборочным пониманием;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образцу;- пишут диктант.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495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по разделу 2. «Мой день»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Повседневные домашние дела.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защищают проектную работу;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подводят итоги проделанной работы.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3. 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новыми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B004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2 триместр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Типичное</w:t>
            </w:r>
            <w:proofErr w:type="gramEnd"/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жилища англичанина. Личные местоимения.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продолжают знакомиться с личными местоимениями;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перефразируют предложения, используя личные местоимения в объектном падеже;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работают с текстом;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незнакомые слова по аналогии;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соединяют новые слова по ассоциации;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Квартира и комнаты.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разучивают рифмовку;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понимают  текст с различной глубиной проникновения в его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 наиболее подходящее заглавие к нему;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притяжательными местоимениями;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устанавливают соответствия между личными и притяжательными местоимениями.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Строения на улице. Конструкция «сколько?»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со средствами понятия «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howmany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?»;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используют в речи грамматические времена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presentsimple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presentcontinuous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Мебель. 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понимают  текст с различной глубиной проникновения в его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 наиболее подходящее заглавие к нему.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читают незнакомые слова по аналогии со знакомыми;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вычленяют нужную информацию из прочитанного текста;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вопросы, опираясь на ответы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дома или квартиры. Употребление предлога «на» и «в»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монологическую речь, описывая свою квартиру или дом;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заканчивают предложения, диалоги, письмо;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устанавливают соответствия между предлогами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in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on</w:t>
            </w:r>
            <w:proofErr w:type="spellEnd"/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и их русскими аналогами;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играют в языковые игры;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861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Баркеров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 Повторение пройденного материала по разделу 3.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новые слова изолированно и в контексте;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полным, частичным и выборочным пониманием;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 - пишут диктант.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по раздел 3. «Дома»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580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Описание классной комнаты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защищают проектную работу;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подводят итоги проделанной работы.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Unit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4. Я иду в школу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классной комнаты.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новыми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представляют общую информацию о своей школе;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ведут диалог-расспрос о своей школе.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день. Введение новой лексики. Конструкция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there is/there are.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утвердительных и отрицательных предложениях;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выделением основного содержания и запрашивают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Сборы в школу. Конструкция 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thereis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thereare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конструкцией 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thereis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thereare</w:t>
            </w: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утвердительных и отрицательных предложениях;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выделением основного содержания и запрашивают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новые слова, орфографический диктант, предложения с новым грамматическим материалом.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Школьная столовая. Вопросительная форма конструкции 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thereis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thereare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вопросительных предложениях;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отвечают на вопросы по картинке;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вопросительных предложениях, начинающихся с вопросительных слов.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30.12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B004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01.01.2016-10.01.2016 - каникулы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Мой класс. Вопросительная форма конструкции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вопросительных предложениях;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числительными от 20 до 100;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тем, как можно назвать время по электронным часам.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Школы в Англии. Работа с текстом «Школа Марии».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понимают  текст с различной глубиной проникновения в его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выделяют тему и основное содержание текста, выбирая наиболее подходящее заглавие к нему;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задание на верный выбор глаголов – антонимов;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правилом использования слов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some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any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английском языке;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Школы в Англии. Повторение пройденного материала по разделу 4.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пишут новые слова;- читают тексты с полным, частичным и выборочным пониманием; - составляют предложения по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образцу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;п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ишут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диктант.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по разделу 4. «Я иду в школу».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411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416"/>
        </w:trPr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5. 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Люблю еду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Напитки и еда. Вежливые слова.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новыми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соблюдают нормы произношения английского языка при чтении вслух и в устной речи, корректно произносят предложения 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Трапезы. Составление диалогов по теме «Мой любимый напиток». Написание и произношение существительных, глаголов и прилагательных.  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диалоги по образцу;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разыгрывают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составляют вопросы с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thereare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Завтрак дома. Конструкция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itis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it’s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- вспоминают конструкцию </w:t>
            </w:r>
            <w:proofErr w:type="spellStart"/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itis</w:t>
            </w:r>
            <w:proofErr w:type="spellEnd"/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it’s</w:t>
            </w:r>
            <w:proofErr w:type="spellEnd"/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) и случаи ее употребления;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 знакомятся с безличными предложениями;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 знакомятся с образованием слов по конверсии;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- используют конверсию в речи.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питания в Англии. Конструкция «Не хочешь ли…?».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 конструкцией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wouldyoulike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используют её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ответами на подобные вопросы;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отдельные слова и словосочетания.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В кафе. Степени сравнения прилагательных.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со степенями сравнения прилагательных и используют их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тексты, вычленяют основное содержание, предлагают название текстам;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составляют меню предполагаемого обеда, завтрака и т.д.  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B004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3 триместр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В школьной столовой. Степени сравнения прилагательных.</w:t>
            </w:r>
          </w:p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используют степени сравнения прилагательных при описании картинок;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вычленяют слово, не соответствующее логическому ряду единиц;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упражнение на образования степеней сравнения прилагательных.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кухне. Степени сравнения прилагательных. 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задание на понимание текста;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меню любимых блюд.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652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 «Это вечеринка». Что у нас есть в холодильнике. Повторение пройденного материала по разделу 5.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работают с текстом «Это вечеринка»;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новые слова изолированно и в контексте;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полным, частичным и выборочным пониманием;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диктант.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29.02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442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по разделу 5. «Я люблю еду».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612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ошибками.Погода.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Unit 6. 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Погода (9 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47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Погода в разных городах. Произношение слов «работать» и «гулять». 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знакомятся с новыми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отвечают на вопросы с опорой на картинку по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прослушанномуаудиотексту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Занятия людей и погода. Степени сравнения прилагательных «хороший» и «плохой».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знакомятся с супплетивными формами степеней прилагательных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good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b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d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используют их в речи;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используют в тренировочных заданиях прилагательные в сравнительной степени.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Погода в разное время года. Степени сравнения   многосложных прилагательных.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знакомятся со степенями сравнения многосложных прилагательных  и используют их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используют в тренировочных заданиях прилагательные в сравнительной степени; 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знакомятся с грамматическим временем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pastsimple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(глагол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tobe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) и используют формы этого глагола в речи.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Выходной день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Баркеров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 Работа с текстом «В прошлое воскресенье».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читают и понимают  текст с различной глубиной проникновения в его содержание;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выделяют тему и основное содержание текста; 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выбирают наиболее подходящее заглавие к нему.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398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Конструкции «Я бы хотел, “мне нравится».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сопоставляют и дифференцируют похожие по звучанию сочетания  </w:t>
            </w:r>
            <w:r w:rsidRPr="00B004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Ilike</w:t>
            </w: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</w:t>
            </w:r>
            <w:r w:rsidRPr="00B0042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Iwouldlike</w:t>
            </w: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читают тексты, извлекая заданную информацию;</w:t>
            </w:r>
          </w:p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подбирают заголовки к прочитанным текстам и подбирают иллюстрации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proofErr w:type="gramEnd"/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Какая была погода вчера. Монологическая речь по теме «Погода».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дают описание погоды в разных местах;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соединяют картинки со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читают текст в настоящем времени и переделывают его в прошедшее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время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;п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овторяют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месяца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768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Мое любимое время года. Повторение пройденного материала по разделу 6.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пишут новые слова изолированно и в контексте;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читают тексты с полным, частичным и выборочным пониманием;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составляют предложения по образцу;- пишут диктант.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работа по разделу 6. «Погода»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осуществляют рефлексию, определяя, чему они научились.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30.03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Рабочая тетрадь. 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выполняют работу над ошибками;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защищают проектную работу;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B0042D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05.04.2016-10.04.2016- каникулы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 Диалог-расспрос о погоде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Поход в магазин.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0042D">
              <w:rPr>
                <w:rFonts w:ascii="Times New Roman" w:eastAsia="Calibri" w:hAnsi="Times New Roman" w:cs="Times New Roman"/>
                <w:sz w:val="20"/>
                <w:szCs w:val="20"/>
              </w:rPr>
              <w:t>- подводят итоги проделанной работы.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15667" w:type="dxa"/>
            <w:gridSpan w:val="8"/>
          </w:tcPr>
          <w:p w:rsidR="00B0042D" w:rsidRPr="00B0042D" w:rsidRDefault="00B0042D" w:rsidP="00B0042D">
            <w:pPr>
              <w:tabs>
                <w:tab w:val="left" w:pos="69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  <w:p w:rsidR="00B0042D" w:rsidRPr="00B0042D" w:rsidRDefault="00B0042D" w:rsidP="00B0042D">
            <w:pPr>
              <w:tabs>
                <w:tab w:val="left" w:pos="696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B0042D" w:rsidRPr="00B0042D" w:rsidRDefault="00B0042D" w:rsidP="00B0042D">
            <w:pPr>
              <w:tabs>
                <w:tab w:val="left" w:pos="6960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7. 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Мои выходные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(9 </w:t>
            </w: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часов).</w:t>
            </w: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widowControl w:val="0"/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Поход в магазин.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воспринимают на слух слова, словосочетания, короткие тексты, диалоги;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знакомятся с новыми словами;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находят в прослушанном тексте запрашиваемую информацию;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отвечают на вопросы с опорой на картинку по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прослушанномуаудиотексту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диалоги по картинкам.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rPr>
          <w:trHeight w:val="468"/>
        </w:trPr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по городам и странам. Вопросы в прошедшем времени.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рассказывают о походе в магазин, используя изученную конструкцию;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Погода. Прошедшее простое время. Неопределенная форма глагола.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учатся произносить окончание –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ed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так называемых правильных глаголов;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используют новое время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работают с текстом;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Выходные дни в семье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Баркеров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. Будущее простое время. Образование.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грамматическим временем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futuresimple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используют его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высказывания о будущих событиях, о летних каникулах;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новыми ЛЕ по </w:t>
            </w:r>
            <w:proofErr w:type="gram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теме</w:t>
            </w:r>
            <w:proofErr w:type="gram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употреблять их в речи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Путешествие в Москву. Конструкция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tobegoingto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(собраться что- либо сделать).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знакомятся с оборотом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tobegoingto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используют его в речи;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вычитывают из текста предложения с оборотом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tobegoingto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; 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читают и завершают короткие тексты, используя глаголы в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соответсвующем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времени.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Мой выходной день. Введение новой лексики.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и завершают короткие тексты, используя глаголы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в соответствующем времени;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подбирают заголовки к прочитанному тексту;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мини-диалоги на данную тему;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 по теме «Мои выходные».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новые слова изолированно и в контексте;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читают тексты с полным, частичным и выборочным пониманием;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составляют предложения по образцу;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пишут диктант.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к контрольной работе по разделу 7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повторяют образование будущего времени;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- повторяют оборот </w:t>
            </w:r>
            <w:proofErr w:type="spellStart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tobegoingto</w:t>
            </w:r>
            <w:proofErr w:type="spellEnd"/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составляют предложения с данным оборотом;- повторяют лексические единицы.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по разделу 7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осуществляют рефлексию, определяя, чему они научились;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анализируют контрольные работы;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выполняют работу над ошибками;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Проектная работа «Мои выходные»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защищают проектную работу;</w:t>
            </w:r>
          </w:p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0042D" w:rsidRPr="00B0042D" w:rsidTr="008831C6">
        <w:tc>
          <w:tcPr>
            <w:tcW w:w="84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4930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пройденных тем, лексические игры.</w:t>
            </w:r>
          </w:p>
        </w:tc>
        <w:tc>
          <w:tcPr>
            <w:tcW w:w="1418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</w:tcPr>
          <w:p w:rsidR="00B0042D" w:rsidRPr="00B0042D" w:rsidRDefault="00B0042D" w:rsidP="00B0042D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042D">
              <w:rPr>
                <w:rFonts w:ascii="Times New Roman" w:eastAsia="Calibri" w:hAnsi="Times New Roman" w:cs="Times New Roman"/>
                <w:sz w:val="18"/>
                <w:szCs w:val="18"/>
              </w:rPr>
              <w:t>- демонстрируют свои умения.</w:t>
            </w:r>
          </w:p>
        </w:tc>
        <w:tc>
          <w:tcPr>
            <w:tcW w:w="915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04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894" w:type="dxa"/>
          </w:tcPr>
          <w:p w:rsidR="00B0042D" w:rsidRPr="00B0042D" w:rsidRDefault="00B0042D" w:rsidP="00B0042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B45E3" w:rsidRPr="00B0042D" w:rsidRDefault="00BB45E3" w:rsidP="00B004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B45E3" w:rsidRPr="00B0042D" w:rsidSect="007219E4">
      <w:pgSz w:w="16838" w:h="11906" w:orient="landscape"/>
      <w:pgMar w:top="142" w:right="678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06F37"/>
    <w:multiLevelType w:val="hybridMultilevel"/>
    <w:tmpl w:val="98988D6E"/>
    <w:lvl w:ilvl="0" w:tplc="CC022464">
      <w:start w:val="1"/>
      <w:numFmt w:val="decimal"/>
      <w:lvlText w:val="%1."/>
      <w:lvlJc w:val="left"/>
      <w:pPr>
        <w:ind w:left="4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0" w:hanging="360"/>
      </w:pPr>
    </w:lvl>
    <w:lvl w:ilvl="2" w:tplc="0419001B" w:tentative="1">
      <w:start w:val="1"/>
      <w:numFmt w:val="lowerRoman"/>
      <w:lvlText w:val="%3."/>
      <w:lvlJc w:val="right"/>
      <w:pPr>
        <w:ind w:left="5640" w:hanging="180"/>
      </w:pPr>
    </w:lvl>
    <w:lvl w:ilvl="3" w:tplc="0419000F" w:tentative="1">
      <w:start w:val="1"/>
      <w:numFmt w:val="decimal"/>
      <w:lvlText w:val="%4."/>
      <w:lvlJc w:val="left"/>
      <w:pPr>
        <w:ind w:left="6360" w:hanging="360"/>
      </w:pPr>
    </w:lvl>
    <w:lvl w:ilvl="4" w:tplc="04190019" w:tentative="1">
      <w:start w:val="1"/>
      <w:numFmt w:val="lowerLetter"/>
      <w:lvlText w:val="%5."/>
      <w:lvlJc w:val="left"/>
      <w:pPr>
        <w:ind w:left="7080" w:hanging="360"/>
      </w:pPr>
    </w:lvl>
    <w:lvl w:ilvl="5" w:tplc="0419001B" w:tentative="1">
      <w:start w:val="1"/>
      <w:numFmt w:val="lowerRoman"/>
      <w:lvlText w:val="%6."/>
      <w:lvlJc w:val="right"/>
      <w:pPr>
        <w:ind w:left="7800" w:hanging="180"/>
      </w:pPr>
    </w:lvl>
    <w:lvl w:ilvl="6" w:tplc="0419000F" w:tentative="1">
      <w:start w:val="1"/>
      <w:numFmt w:val="decimal"/>
      <w:lvlText w:val="%7."/>
      <w:lvlJc w:val="left"/>
      <w:pPr>
        <w:ind w:left="8520" w:hanging="360"/>
      </w:pPr>
    </w:lvl>
    <w:lvl w:ilvl="7" w:tplc="04190019" w:tentative="1">
      <w:start w:val="1"/>
      <w:numFmt w:val="lowerLetter"/>
      <w:lvlText w:val="%8."/>
      <w:lvlJc w:val="left"/>
      <w:pPr>
        <w:ind w:left="9240" w:hanging="360"/>
      </w:pPr>
    </w:lvl>
    <w:lvl w:ilvl="8" w:tplc="0419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1">
    <w:nsid w:val="41481B3D"/>
    <w:multiLevelType w:val="hybridMultilevel"/>
    <w:tmpl w:val="AF2A4C58"/>
    <w:lvl w:ilvl="0" w:tplc="F39C401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42D"/>
    <w:rsid w:val="00164590"/>
    <w:rsid w:val="006949F2"/>
    <w:rsid w:val="00800F0E"/>
    <w:rsid w:val="00B0042D"/>
    <w:rsid w:val="00BB45E3"/>
    <w:rsid w:val="00C8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0042D"/>
  </w:style>
  <w:style w:type="paragraph" w:styleId="a3">
    <w:name w:val="No Spacing"/>
    <w:uiPriority w:val="1"/>
    <w:qFormat/>
    <w:rsid w:val="00B0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00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042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42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0042D"/>
  </w:style>
  <w:style w:type="paragraph" w:styleId="a3">
    <w:name w:val="No Spacing"/>
    <w:uiPriority w:val="1"/>
    <w:qFormat/>
    <w:rsid w:val="00B0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B00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0042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42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6190</Words>
  <Characters>35283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imperial</cp:lastModifiedBy>
  <cp:revision>2</cp:revision>
  <dcterms:created xsi:type="dcterms:W3CDTF">2017-08-23T04:54:00Z</dcterms:created>
  <dcterms:modified xsi:type="dcterms:W3CDTF">2017-08-23T04:54:00Z</dcterms:modified>
</cp:coreProperties>
</file>